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BF1F" w14:textId="632DCA63" w:rsidR="0069670B" w:rsidRPr="0043212C" w:rsidRDefault="0069670B" w:rsidP="0069670B">
      <w:pPr>
        <w:rPr>
          <w:rFonts w:ascii="方正小标宋简体" w:eastAsia="方正小标宋简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</w:t>
      </w:r>
      <w:r w:rsidR="00F46EFF">
        <w:rPr>
          <w:rFonts w:ascii="宋体" w:eastAsia="宋体" w:hAnsi="宋体" w:cs="Times New Roman"/>
          <w:b/>
          <w:sz w:val="24"/>
          <w:szCs w:val="24"/>
        </w:rPr>
        <w:t>6</w:t>
      </w:r>
      <w:bookmarkStart w:id="0" w:name="_GoBack"/>
      <w:bookmarkEnd w:id="0"/>
    </w:p>
    <w:p w14:paraId="7F3A9543" w14:textId="77777777" w:rsidR="0043212C" w:rsidRPr="0043212C" w:rsidRDefault="0043212C" w:rsidP="0043212C">
      <w:pPr>
        <w:widowControl/>
        <w:jc w:val="center"/>
        <w:outlineLvl w:val="1"/>
        <w:rPr>
          <w:rFonts w:ascii="方正小标宋简体" w:eastAsia="方正小标宋简体" w:hAnsi="Verdana" w:cs="宋体"/>
          <w:bCs/>
          <w:kern w:val="36"/>
          <w:sz w:val="44"/>
          <w:szCs w:val="44"/>
        </w:rPr>
      </w:pPr>
      <w:r w:rsidRPr="0043212C"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>山东农业工程学院</w:t>
      </w:r>
    </w:p>
    <w:p w14:paraId="057D33DD" w14:textId="77777777" w:rsidR="0043212C" w:rsidRPr="0043212C" w:rsidRDefault="0043212C" w:rsidP="0043212C">
      <w:pPr>
        <w:widowControl/>
        <w:spacing w:afterLines="50" w:after="158"/>
        <w:jc w:val="center"/>
        <w:outlineLvl w:val="1"/>
        <w:rPr>
          <w:rFonts w:ascii="方正小标宋简体" w:eastAsia="方正小标宋简体" w:hAnsi="Verdana" w:cs="宋体"/>
          <w:bCs/>
          <w:kern w:val="36"/>
          <w:sz w:val="44"/>
          <w:szCs w:val="44"/>
        </w:rPr>
      </w:pPr>
      <w:r w:rsidRPr="0043212C"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>课程考核材料归档管理办法</w:t>
      </w:r>
    </w:p>
    <w:p w14:paraId="6DD8479A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为进一步加强课程考核管理，规范考核材料归档工作，提高教学档案管理水平，结合《山东农业工程学院课程考核管理办法》和《山东农业工程学院试卷评阅及分析规范》，特制定本办法。</w:t>
      </w:r>
    </w:p>
    <w:p w14:paraId="1D3FCA8B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一、归档对象</w:t>
      </w:r>
    </w:p>
    <w:p w14:paraId="334A0A0B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课程考核材料是教学管理的基本档案材料，凡在专业人才培养方案中规定的课程，无论采取何种考核形式，都须建立相应的课程考核档案。</w:t>
      </w:r>
    </w:p>
    <w:p w14:paraId="3A700FC7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1．采用试卷考核形式的课程，归档文件包括：</w:t>
      </w:r>
    </w:p>
    <w:tbl>
      <w:tblPr>
        <w:tblW w:w="465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449"/>
        <w:gridCol w:w="1352"/>
        <w:gridCol w:w="1110"/>
        <w:gridCol w:w="2110"/>
      </w:tblGrid>
      <w:tr w:rsidR="0043212C" w:rsidRPr="0043212C" w14:paraId="39E950FF" w14:textId="77777777" w:rsidTr="00E81DE8">
        <w:trPr>
          <w:cantSplit/>
          <w:trHeight w:val="340"/>
          <w:tblHeader/>
          <w:jc w:val="center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1F9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6C4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93E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6BD2487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73A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3A386E11" w14:textId="77777777" w:rsidTr="00E81DE8">
        <w:trPr>
          <w:cantSplit/>
          <w:trHeight w:val="57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137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907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25A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5AAC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660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74CCC38F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535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662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C4B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8D02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732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0600FB98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32B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9AB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命题计划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C25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1455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19B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2A508788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B5D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8E62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课程考核命题审核表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35E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45D0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A0A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480AE6B8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23D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576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97C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1D3C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90B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191BBFD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EEB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F1F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空白试卷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64C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AB89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C588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536DB2C5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9A9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AB1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参考答案及评分标准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74D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2D82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788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135E0964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1B8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4D2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考生签到表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D11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27BB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6C0D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73AB2001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EC9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22B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考场记录单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58A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47D5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824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6E670597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BF6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86D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AC1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0BAD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4ED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8E40BF2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707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1DFD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3DB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878E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37D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66CF9CFF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D4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7BC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学生答卷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5EB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FF2D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0F5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45C6C52B" w14:textId="77777777" w:rsidR="0043212C" w:rsidRPr="0043212C" w:rsidRDefault="0043212C" w:rsidP="00F4418C">
      <w:pPr>
        <w:widowControl/>
        <w:spacing w:beforeLines="50" w:before="158" w:afterLines="50" w:after="158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2．采用上机考核形式的课程，归档文件包括：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52"/>
        <w:gridCol w:w="1598"/>
        <w:gridCol w:w="1180"/>
        <w:gridCol w:w="1832"/>
      </w:tblGrid>
      <w:tr w:rsidR="0043212C" w:rsidRPr="0043212C" w14:paraId="6173F247" w14:textId="77777777" w:rsidTr="00E81DE8">
        <w:trPr>
          <w:cantSplit/>
          <w:trHeight w:val="340"/>
          <w:tblHeader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D6F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95F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1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919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4A8DBAF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归档人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C4F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07476EB9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7BD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A09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338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688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3D9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122526A2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70C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0CF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FEB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AC72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804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03817BCA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C8E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0F2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课程非试卷形式考核审批表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29F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446F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422D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2A3B4AA5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93C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174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上机考核题目及题库情况说明（包括题目类型、命题方式、系统运行环境等）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E9E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纸质原件或光盘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26CA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464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50F96EEB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538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A66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A6D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79BD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775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32BC745" w14:textId="77777777" w:rsidTr="00E81DE8">
        <w:trPr>
          <w:cantSplit/>
          <w:trHeight w:val="394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023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DCF4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参考答案及评分标准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5D9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D921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8E1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5169A626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522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2CF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考生签到表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CFF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4DE7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330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9BFE602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D22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ED8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考场记录单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E35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D0FA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206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0047046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9A1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3E0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5C5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D72D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16D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7C44ADBA" w14:textId="77777777" w:rsidTr="00E81DE8">
        <w:trPr>
          <w:cantSplit/>
          <w:trHeight w:val="473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FC2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46E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FB3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FE9F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7E6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684D3F1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B71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1885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学生答卷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94A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光盘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4ECC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0A5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7C7D828B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8A7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966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课程非试卷形式考核教师批阅记录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B67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E1D9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123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7605F6CB" w14:textId="77777777" w:rsidR="0043212C" w:rsidRPr="0043212C" w:rsidRDefault="0043212C" w:rsidP="00F4418C">
      <w:pPr>
        <w:widowControl/>
        <w:spacing w:beforeLines="50" w:before="158" w:afterLines="50" w:after="158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3．采用课程论文、设计、作业、作品、报告等考核形式的课程，归档文件包括：</w:t>
      </w:r>
    </w:p>
    <w:tbl>
      <w:tblPr>
        <w:tblW w:w="473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2451"/>
        <w:gridCol w:w="1752"/>
        <w:gridCol w:w="1218"/>
        <w:gridCol w:w="1670"/>
      </w:tblGrid>
      <w:tr w:rsidR="0043212C" w:rsidRPr="0043212C" w14:paraId="0D204DD4" w14:textId="77777777" w:rsidTr="00E81DE8">
        <w:trPr>
          <w:cantSplit/>
          <w:trHeight w:val="340"/>
          <w:tblHeader/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C3F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4B6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4C4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0EEA5F0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归档人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F5C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7C3ECC3E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678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71A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AB5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C381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C47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2838646A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68C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5BE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71B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DD67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59E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512F0DFF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08C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A512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课程非试卷形式考核审批表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50C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770D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7E1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37A466A1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E11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964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1B3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52AD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E288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8ABC63D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058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F4F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CCE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D6DB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C6A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3323722C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CB0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C694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D8F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7FE6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D05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1DEF2BC1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D04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533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学生提交的论文、设计、作品、报告等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396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纸质原件或光盘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A1F8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1C22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86E4778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581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4C8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课程非试卷形式考核教师批阅记录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CF6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FB13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063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29B8981E" w14:textId="77777777" w:rsidR="0043212C" w:rsidRPr="0043212C" w:rsidRDefault="0043212C" w:rsidP="00F4418C">
      <w:pPr>
        <w:widowControl/>
        <w:spacing w:beforeLines="50" w:before="158" w:afterLines="50" w:after="158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4．采用口试、实际操作等考核形式的课程，归档文件包括：</w:t>
      </w:r>
    </w:p>
    <w:tbl>
      <w:tblPr>
        <w:tblW w:w="472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2452"/>
        <w:gridCol w:w="1768"/>
        <w:gridCol w:w="1224"/>
        <w:gridCol w:w="1638"/>
      </w:tblGrid>
      <w:tr w:rsidR="0043212C" w:rsidRPr="0043212C" w14:paraId="1F26FBD5" w14:textId="77777777" w:rsidTr="00E81DE8">
        <w:trPr>
          <w:cantSplit/>
          <w:trHeight w:val="340"/>
          <w:tblHeader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825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8D2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11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4F4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463E906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归档人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DD0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7B4BDE8C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ED4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860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2D0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F9DD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FB1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37C71737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936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8C18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6A3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345E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6FC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55DB1C6D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699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23D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课程非试卷形式考核审批表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DD4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BE0A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90A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17753BB3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5F8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C23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C7C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9BFF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4A6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5FDEFEC6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FE6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468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F45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3E7C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8BC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3C578321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D59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A54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2B3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F290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22D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2B7A4D8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5E3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689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课程非试卷形式考核教师批阅记录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C91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E505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647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3D1509B1" w14:textId="77777777" w:rsidR="0043212C" w:rsidRPr="0043212C" w:rsidRDefault="0043212C" w:rsidP="00F4418C">
      <w:pPr>
        <w:widowControl/>
        <w:tabs>
          <w:tab w:val="left" w:pos="3030"/>
        </w:tabs>
        <w:spacing w:beforeLines="50" w:before="158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二、归档单位</w:t>
      </w:r>
      <w:r w:rsidRPr="0043212C">
        <w:rPr>
          <w:rFonts w:ascii="黑体" w:eastAsia="黑体" w:hAnsi="黑体" w:cs="宋体"/>
          <w:kern w:val="0"/>
          <w:sz w:val="32"/>
          <w:szCs w:val="32"/>
        </w:rPr>
        <w:tab/>
      </w:r>
    </w:p>
    <w:p w14:paraId="6B21AB82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1．课程考核文件应以教学班或自然班为单位，由课程所属教学单位负责整理归档并集中保管。</w:t>
      </w:r>
    </w:p>
    <w:p w14:paraId="05BD7CC3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2．课程考核试题样卷（包含A、B卷）以学期为单位由教务处负责归档。</w:t>
      </w:r>
    </w:p>
    <w:p w14:paraId="5167F2EC" w14:textId="77777777" w:rsidR="0043212C" w:rsidRPr="0043212C" w:rsidRDefault="0043212C" w:rsidP="00F4418C">
      <w:pPr>
        <w:widowControl/>
        <w:tabs>
          <w:tab w:val="left" w:pos="3030"/>
        </w:tabs>
        <w:spacing w:before="50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三、归档要求</w:t>
      </w:r>
    </w:p>
    <w:p w14:paraId="1BDF1669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1．各院部应在考试结束后一个月内，按照本规范将课程考核档案分类整理、归档保存。</w:t>
      </w:r>
    </w:p>
    <w:p w14:paraId="586B8958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2．全部课程考核档案保存</w:t>
      </w:r>
      <w:proofErr w:type="gramStart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至学生</w:t>
      </w:r>
      <w:proofErr w:type="gramEnd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毕业后一年。</w:t>
      </w:r>
    </w:p>
    <w:p w14:paraId="3080CE96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3．课程教学大纲、课程考核备案审批表、课程考核命题计划、课程考核命题审核表、非试卷形式考核审批表、上机考核题目及题库情况说明由归档单位单独造册、存档。</w:t>
      </w:r>
    </w:p>
    <w:p w14:paraId="58820D42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4．其他考核文件按上表中所列顺序装入课程考核档案袋。</w:t>
      </w:r>
    </w:p>
    <w:p w14:paraId="104382BB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5．课程考核</w:t>
      </w:r>
      <w:proofErr w:type="gramStart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档案袋应根据</w:t>
      </w:r>
      <w:proofErr w:type="gramEnd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档案管理要求按顺序归档。存放原则是层次明显、整齐规范、一目了然，便于查找。</w:t>
      </w:r>
    </w:p>
    <w:p w14:paraId="08FB0D0A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可参照以下顺序存放：第一层次按学年学期，第二层次按课程，第三层次按学生所属院部，第四层次按学生的年级。根据试卷袋数量，捆扎存放。</w:t>
      </w:r>
    </w:p>
    <w:p w14:paraId="222FE897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6．教务处负责组织对上一学期课程考核文件档案归档情况的抽查，并对抽查结果进行总结、通报；未按要求归档的教学单位，责令其限期改正。</w:t>
      </w:r>
    </w:p>
    <w:p w14:paraId="4E88D424" w14:textId="5DC747CA" w:rsidR="00767D51" w:rsidRDefault="0043212C" w:rsidP="00F4418C">
      <w:pPr>
        <w:widowControl/>
        <w:spacing w:before="50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四、本规定由教务处负责解释。</w:t>
      </w:r>
    </w:p>
    <w:p w14:paraId="6E373257" w14:textId="77777777" w:rsidR="00EC6F8A" w:rsidRPr="00EC6F8A" w:rsidRDefault="00EC6F8A" w:rsidP="00EC6F8A">
      <w:pPr>
        <w:spacing w:line="20" w:lineRule="exact"/>
        <w:rPr>
          <w:rFonts w:ascii="Calibri" w:eastAsia="宋体" w:hAnsi="Calibri" w:cs="Times New Roman"/>
        </w:rPr>
      </w:pPr>
    </w:p>
    <w:sectPr w:rsidR="00EC6F8A" w:rsidRPr="00EC6F8A" w:rsidSect="00F4418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3888" w14:textId="77777777" w:rsidR="003F3FCE" w:rsidRDefault="003F3FCE">
      <w:r>
        <w:separator/>
      </w:r>
    </w:p>
  </w:endnote>
  <w:endnote w:type="continuationSeparator" w:id="0">
    <w:p w14:paraId="293805C1" w14:textId="77777777" w:rsidR="003F3FCE" w:rsidRDefault="003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551D" w14:textId="77777777" w:rsidR="003F3FCE" w:rsidRDefault="003F3FCE">
      <w:r>
        <w:separator/>
      </w:r>
    </w:p>
  </w:footnote>
  <w:footnote w:type="continuationSeparator" w:id="0">
    <w:p w14:paraId="03EF3250" w14:textId="77777777" w:rsidR="003F3FCE" w:rsidRDefault="003F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3F3FCE"/>
    <w:rsid w:val="004216DC"/>
    <w:rsid w:val="00423891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17A53"/>
    <w:rsid w:val="005618B0"/>
    <w:rsid w:val="005B161D"/>
    <w:rsid w:val="005D0368"/>
    <w:rsid w:val="00666CE9"/>
    <w:rsid w:val="00667AAE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749CD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A408D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46EFF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E31E-26A9-4189-A343-94E320F0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2019-11-12T09:12:00Z</dcterms:created>
  <dc:creator>门辉华</dc:creator>
  <lastModifiedBy>XuZheng</lastModifiedBy>
  <dcterms:modified xsi:type="dcterms:W3CDTF">2019-11-12T09:13:00Z</dcterms:modified>
  <revision>3</revision>
</coreProperties>
</file>