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2D6" w:rsidRPr="004162D6" w:rsidRDefault="004162D6" w:rsidP="004162D6">
      <w:pPr>
        <w:widowControl/>
        <w:spacing w:line="675" w:lineRule="atLeast"/>
        <w:jc w:val="center"/>
        <w:outlineLvl w:val="3"/>
        <w:rPr>
          <w:rFonts w:ascii="inherit" w:eastAsia="微软雅黑" w:hAnsi="inherit" w:cs="Helvetica"/>
          <w:color w:val="333333"/>
          <w:kern w:val="0"/>
          <w:sz w:val="36"/>
          <w:szCs w:val="36"/>
        </w:rPr>
      </w:pPr>
      <w:bookmarkStart w:id="0" w:name="_GoBack"/>
      <w:r w:rsidRPr="004162D6">
        <w:rPr>
          <w:rFonts w:ascii="inherit" w:eastAsia="微软雅黑" w:hAnsi="inherit" w:cs="Helvetica"/>
          <w:color w:val="333333"/>
          <w:kern w:val="0"/>
          <w:sz w:val="36"/>
          <w:szCs w:val="36"/>
        </w:rPr>
        <w:t>关于组织申报</w:t>
      </w:r>
      <w:r w:rsidRPr="004162D6">
        <w:rPr>
          <w:rFonts w:ascii="inherit" w:eastAsia="微软雅黑" w:hAnsi="inherit" w:cs="Helvetica"/>
          <w:color w:val="333333"/>
          <w:kern w:val="0"/>
          <w:sz w:val="36"/>
          <w:szCs w:val="36"/>
        </w:rPr>
        <w:t>2017</w:t>
      </w:r>
      <w:r w:rsidRPr="004162D6">
        <w:rPr>
          <w:rFonts w:ascii="inherit" w:eastAsia="微软雅黑" w:hAnsi="inherit" w:cs="Helvetica"/>
          <w:color w:val="333333"/>
          <w:kern w:val="0"/>
          <w:sz w:val="36"/>
          <w:szCs w:val="36"/>
        </w:rPr>
        <w:t>年山东省农业良种工程（南</w:t>
      </w:r>
      <w:proofErr w:type="gramStart"/>
      <w:r w:rsidRPr="004162D6">
        <w:rPr>
          <w:rFonts w:ascii="inherit" w:eastAsia="微软雅黑" w:hAnsi="inherit" w:cs="Helvetica"/>
          <w:color w:val="333333"/>
          <w:kern w:val="0"/>
          <w:sz w:val="36"/>
          <w:szCs w:val="36"/>
        </w:rPr>
        <w:t>种北繁</w:t>
      </w:r>
      <w:proofErr w:type="gramEnd"/>
      <w:r w:rsidRPr="004162D6">
        <w:rPr>
          <w:rFonts w:ascii="inherit" w:eastAsia="微软雅黑" w:hAnsi="inherit" w:cs="Helvetica"/>
          <w:color w:val="333333"/>
          <w:kern w:val="0"/>
          <w:sz w:val="36"/>
          <w:szCs w:val="36"/>
        </w:rPr>
        <w:t>）项目的通知</w:t>
      </w:r>
      <w:bookmarkEnd w:id="0"/>
    </w:p>
    <w:p w:rsidR="004162D6" w:rsidRPr="004162D6" w:rsidRDefault="004162D6" w:rsidP="004162D6">
      <w:pPr>
        <w:widowControl/>
        <w:spacing w:after="150" w:line="420" w:lineRule="atLeast"/>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各市科技局、财政局，省直有关部门：</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为更加丰富我省农业良种资源，在农业科技动能转换中培育新的增长点，带动特色产业发展，现组织申报2017年山东省农业良种工程（南</w:t>
      </w:r>
      <w:proofErr w:type="gramStart"/>
      <w:r w:rsidRPr="004162D6">
        <w:rPr>
          <w:rFonts w:ascii="微软雅黑" w:eastAsia="微软雅黑" w:hAnsi="微软雅黑" w:cs="Helvetica" w:hint="eastAsia"/>
          <w:color w:val="333333"/>
          <w:kern w:val="0"/>
          <w:sz w:val="24"/>
          <w:szCs w:val="24"/>
        </w:rPr>
        <w:t>种北繁</w:t>
      </w:r>
      <w:proofErr w:type="gramEnd"/>
      <w:r w:rsidRPr="004162D6">
        <w:rPr>
          <w:rFonts w:ascii="微软雅黑" w:eastAsia="微软雅黑" w:hAnsi="微软雅黑" w:cs="Helvetica" w:hint="eastAsia"/>
          <w:color w:val="333333"/>
          <w:kern w:val="0"/>
          <w:sz w:val="24"/>
          <w:szCs w:val="24"/>
        </w:rPr>
        <w:t>）项目，有关事项通知如下：</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一、支持重点</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紧紧围绕我省农业产业结构调整重大需求，引进以南方品种为主的非本地高端、高值、高效农业优良品种，通过技术攻关，实现在我省驯化繁育并形成新的特色产业和增长点。重点从以下三个方面进行技术攻关：</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一）引进动植物优良品种繁育的基础理论研究。开展引进品种在山东自然生态条件下的生长发育特性和影响繁育的生态因子研究，探明其生长发育规律及主导生态因子，建立适宜我省繁育的技术理论体系，为规模化繁育应用提供理论支撑。</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（二）引进的动植物优良品种驯化改良研究。对引进的动植物优良品种，通过驯化、改良，筛选和培育出适应我省气候特点和立地条件的优良品种，为我省产业结构调整提供品种支撑。</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（三）引进的动植物优良品种繁育和种植（养殖）技术研究。通过优良品种的配套技术研发和集成创新，建立规模化、标准化、绿色高效繁育和种植（养殖）技术规程，为我省规模化推广应用提供技术支撑。</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b/>
          <w:bCs/>
          <w:color w:val="333333"/>
          <w:kern w:val="0"/>
          <w:sz w:val="24"/>
          <w:szCs w:val="24"/>
        </w:rPr>
        <w:lastRenderedPageBreak/>
        <w:t>二、</w:t>
      </w:r>
      <w:r w:rsidRPr="004162D6">
        <w:rPr>
          <w:rFonts w:ascii="微软雅黑" w:eastAsia="微软雅黑" w:hAnsi="微软雅黑" w:cs="Helvetica" w:hint="eastAsia"/>
          <w:color w:val="333333"/>
          <w:kern w:val="0"/>
          <w:sz w:val="24"/>
          <w:szCs w:val="24"/>
        </w:rPr>
        <w:t>申报条件</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（一）项目申报单位为山东省辖区内注册的具有独立法人资格的高校、科研院所和企业，具有较好的人才、平台等科研条件和较强的科研能力，运行管理规范，原则上为市级及市以上单位。</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（二）项目申报单位和参与单位为企业的，应具有研发投入，并能提供相关证明材料。</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（三）企业申报项目须有自筹科研经费，自筹经费额度一般不低于省财政补助资金额度。</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（四）项目负责人为项目主体研究思路的提出者和实际主持研究的科技人员，须具有较高的科研创新水平和组织管理能力，并能在任务期内主持完成项目研究工作。</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三、支持方式</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省财政厅、省科技厅将根据项目研究内容、目标和投资规模等，采取先期补助和后补助相结合的方式予以支持。</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四、申报注意事项</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（一）项目申报应围绕引进品种的基础理论研究、驯化改良、配套技术研发和集成创新等，组织开展全链条攻关，合力促进项目总目标实现。</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（二）项目申报实行主管部门推荐方式。省属单位由省行业主管部门推荐，地方申报项目由所在市科技局、市财政局联合推荐。申报单位同一个项目只能通过一个推荐部门申报，不得多头申报和重复申报。</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lastRenderedPageBreak/>
        <w:t>（三）每个项目负责人原则上限申报1个项目，省农业良种工程和省重点研发计划在</w:t>
      </w:r>
      <w:proofErr w:type="gramStart"/>
      <w:r w:rsidRPr="004162D6">
        <w:rPr>
          <w:rFonts w:ascii="微软雅黑" w:eastAsia="微软雅黑" w:hAnsi="微软雅黑" w:cs="Helvetica" w:hint="eastAsia"/>
          <w:color w:val="333333"/>
          <w:kern w:val="0"/>
          <w:sz w:val="24"/>
          <w:szCs w:val="24"/>
        </w:rPr>
        <w:t>研</w:t>
      </w:r>
      <w:proofErr w:type="gramEnd"/>
      <w:r w:rsidRPr="004162D6">
        <w:rPr>
          <w:rFonts w:ascii="微软雅黑" w:eastAsia="微软雅黑" w:hAnsi="微软雅黑" w:cs="Helvetica" w:hint="eastAsia"/>
          <w:color w:val="333333"/>
          <w:kern w:val="0"/>
          <w:sz w:val="24"/>
          <w:szCs w:val="24"/>
        </w:rPr>
        <w:t>项目负责人原则上不再申报，2017年内将完成结题验收的在</w:t>
      </w:r>
      <w:proofErr w:type="gramStart"/>
      <w:r w:rsidRPr="004162D6">
        <w:rPr>
          <w:rFonts w:ascii="微软雅黑" w:eastAsia="微软雅黑" w:hAnsi="微软雅黑" w:cs="Helvetica" w:hint="eastAsia"/>
          <w:color w:val="333333"/>
          <w:kern w:val="0"/>
          <w:sz w:val="24"/>
          <w:szCs w:val="24"/>
        </w:rPr>
        <w:t>研</w:t>
      </w:r>
      <w:proofErr w:type="gramEnd"/>
      <w:r w:rsidRPr="004162D6">
        <w:rPr>
          <w:rFonts w:ascii="微软雅黑" w:eastAsia="微软雅黑" w:hAnsi="微软雅黑" w:cs="Helvetica" w:hint="eastAsia"/>
          <w:color w:val="333333"/>
          <w:kern w:val="0"/>
          <w:sz w:val="24"/>
          <w:szCs w:val="24"/>
        </w:rPr>
        <w:t>项目负责人不在限制范围。</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（四）与已立项支持的省农业良种工程等重大科技项目内容、指标相同或相近的项目不重复立项。</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（五）省财政补助资金预算及支出要符合省财政农业生产发展资金管理的相关规定。</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（六）项目实施周期一般为3年，实施期结束须及时申请结题验收，不能按期结题验收的，需按规定通过推荐部门提出延期验收申请。结题验收项目须按照规定提交科技报告。</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（七）项目申报单位须对申报材料中涉及的指标、数据的真实性负责。</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（八）项目立项后，自动生成的任务</w:t>
      </w:r>
      <w:proofErr w:type="gramStart"/>
      <w:r w:rsidRPr="004162D6">
        <w:rPr>
          <w:rFonts w:ascii="微软雅黑" w:eastAsia="微软雅黑" w:hAnsi="微软雅黑" w:cs="Helvetica" w:hint="eastAsia"/>
          <w:color w:val="333333"/>
          <w:kern w:val="0"/>
          <w:sz w:val="24"/>
          <w:szCs w:val="24"/>
        </w:rPr>
        <w:t>书指标</w:t>
      </w:r>
      <w:proofErr w:type="gramEnd"/>
      <w:r w:rsidRPr="004162D6">
        <w:rPr>
          <w:rFonts w:ascii="微软雅黑" w:eastAsia="微软雅黑" w:hAnsi="微软雅黑" w:cs="Helvetica" w:hint="eastAsia"/>
          <w:color w:val="333333"/>
          <w:kern w:val="0"/>
          <w:sz w:val="24"/>
          <w:szCs w:val="24"/>
        </w:rPr>
        <w:t>不得调整。</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五、申报及受理</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（一）申报流程</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1、项目申报单位按照通知要求，填写《山东省农业良种工程（南种北繁）项目申报书》（格式见附件2），并报送</w:t>
      </w:r>
      <w:proofErr w:type="gramStart"/>
      <w:r w:rsidRPr="004162D6">
        <w:rPr>
          <w:rFonts w:ascii="微软雅黑" w:eastAsia="微软雅黑" w:hAnsi="微软雅黑" w:cs="Helvetica" w:hint="eastAsia"/>
          <w:color w:val="333333"/>
          <w:kern w:val="0"/>
          <w:sz w:val="24"/>
          <w:szCs w:val="24"/>
        </w:rPr>
        <w:t>至相应</w:t>
      </w:r>
      <w:proofErr w:type="gramEnd"/>
      <w:r w:rsidRPr="004162D6">
        <w:rPr>
          <w:rFonts w:ascii="微软雅黑" w:eastAsia="微软雅黑" w:hAnsi="微软雅黑" w:cs="Helvetica" w:hint="eastAsia"/>
          <w:color w:val="333333"/>
          <w:kern w:val="0"/>
          <w:sz w:val="24"/>
          <w:szCs w:val="24"/>
        </w:rPr>
        <w:t>推荐部门。</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2、各推荐单位按照本通知要求对项目申报单位申报材料进行审核，对符合条件的申报项目，以单位公函的形式进行推荐。</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（二）申报材料</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lastRenderedPageBreak/>
        <w:t>1、项目主管部门推荐函，一式2份，并附山东省农业良种工程（南</w:t>
      </w:r>
      <w:proofErr w:type="gramStart"/>
      <w:r w:rsidRPr="004162D6">
        <w:rPr>
          <w:rFonts w:ascii="微软雅黑" w:eastAsia="微软雅黑" w:hAnsi="微软雅黑" w:cs="Helvetica" w:hint="eastAsia"/>
          <w:color w:val="333333"/>
          <w:kern w:val="0"/>
          <w:sz w:val="24"/>
          <w:szCs w:val="24"/>
        </w:rPr>
        <w:t>种北繁</w:t>
      </w:r>
      <w:proofErr w:type="gramEnd"/>
      <w:r w:rsidRPr="004162D6">
        <w:rPr>
          <w:rFonts w:ascii="微软雅黑" w:eastAsia="微软雅黑" w:hAnsi="微软雅黑" w:cs="Helvetica" w:hint="eastAsia"/>
          <w:color w:val="333333"/>
          <w:kern w:val="0"/>
          <w:sz w:val="24"/>
          <w:szCs w:val="24"/>
        </w:rPr>
        <w:t>）申报项目汇总表（格式见附件1）。</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2、纸质申报材料由申报书与相关附件构成。其中，附件包括联合申报合作协议、相关证明材料等，并提供附件目录。</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3、申报材料装订。纸质申报材料采用A4纸打印，并正式出版书籍样式装订。一式6份，其中正本1份、副本5份，分别在封面右上角标注“正本”、“副本”。</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（三）申报受理</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1、项目申报截止日期为2017年12月6日，逾期不再受理。不接受申报单位单独报送。</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2、纸质申报材料由各主管部门统一报送至山东科技大厦9楼915房间（地址：济南市高</w:t>
      </w:r>
      <w:proofErr w:type="gramStart"/>
      <w:r w:rsidRPr="004162D6">
        <w:rPr>
          <w:rFonts w:ascii="微软雅黑" w:eastAsia="微软雅黑" w:hAnsi="微软雅黑" w:cs="Helvetica" w:hint="eastAsia"/>
          <w:color w:val="333333"/>
          <w:kern w:val="0"/>
          <w:sz w:val="24"/>
          <w:szCs w:val="24"/>
        </w:rPr>
        <w:t>新区舜华路</w:t>
      </w:r>
      <w:proofErr w:type="gramEnd"/>
      <w:r w:rsidRPr="004162D6">
        <w:rPr>
          <w:rFonts w:ascii="微软雅黑" w:eastAsia="微软雅黑" w:hAnsi="微软雅黑" w:cs="Helvetica" w:hint="eastAsia"/>
          <w:color w:val="333333"/>
          <w:kern w:val="0"/>
          <w:sz w:val="24"/>
          <w:szCs w:val="24"/>
        </w:rPr>
        <w:t>607号，邮编250101）。</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3、联系方式</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问题咨询：省科技</w:t>
      </w:r>
      <w:proofErr w:type="gramStart"/>
      <w:r w:rsidRPr="004162D6">
        <w:rPr>
          <w:rFonts w:ascii="微软雅黑" w:eastAsia="微软雅黑" w:hAnsi="微软雅黑" w:cs="Helvetica" w:hint="eastAsia"/>
          <w:color w:val="333333"/>
          <w:kern w:val="0"/>
          <w:sz w:val="24"/>
          <w:szCs w:val="24"/>
        </w:rPr>
        <w:t>厅农村</w:t>
      </w:r>
      <w:proofErr w:type="gramEnd"/>
      <w:r w:rsidRPr="004162D6">
        <w:rPr>
          <w:rFonts w:ascii="微软雅黑" w:eastAsia="微软雅黑" w:hAnsi="微软雅黑" w:cs="Helvetica" w:hint="eastAsia"/>
          <w:color w:val="333333"/>
          <w:kern w:val="0"/>
          <w:sz w:val="24"/>
          <w:szCs w:val="24"/>
        </w:rPr>
        <w:t>处 0531-66777255、66777082</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材料报送：省科技评估中心 0531-66777048</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附件：</w:t>
      </w:r>
    </w:p>
    <w:p w:rsidR="004162D6" w:rsidRPr="004162D6" w:rsidRDefault="004162D6" w:rsidP="004162D6">
      <w:pPr>
        <w:widowControl/>
        <w:spacing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1、山东省农业良种工程（南</w:t>
      </w:r>
      <w:proofErr w:type="gramStart"/>
      <w:r w:rsidRPr="004162D6">
        <w:rPr>
          <w:rFonts w:ascii="微软雅黑" w:eastAsia="微软雅黑" w:hAnsi="微软雅黑" w:cs="Helvetica" w:hint="eastAsia"/>
          <w:color w:val="333333"/>
          <w:kern w:val="0"/>
          <w:sz w:val="24"/>
          <w:szCs w:val="24"/>
        </w:rPr>
        <w:t>种北繁</w:t>
      </w:r>
      <w:proofErr w:type="gramEnd"/>
      <w:r w:rsidRPr="004162D6">
        <w:rPr>
          <w:rFonts w:ascii="微软雅黑" w:eastAsia="微软雅黑" w:hAnsi="微软雅黑" w:cs="Helvetica" w:hint="eastAsia"/>
          <w:color w:val="333333"/>
          <w:kern w:val="0"/>
          <w:sz w:val="24"/>
          <w:szCs w:val="24"/>
        </w:rPr>
        <w:t>）项目申报书</w:t>
      </w:r>
    </w:p>
    <w:p w:rsidR="004162D6" w:rsidRPr="004162D6" w:rsidRDefault="004162D6" w:rsidP="004162D6">
      <w:pPr>
        <w:widowControl/>
        <w:spacing w:after="150" w:line="420" w:lineRule="atLeast"/>
        <w:ind w:firstLine="480"/>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2、山东省农业良种工程（南</w:t>
      </w:r>
      <w:proofErr w:type="gramStart"/>
      <w:r w:rsidRPr="004162D6">
        <w:rPr>
          <w:rFonts w:ascii="微软雅黑" w:eastAsia="微软雅黑" w:hAnsi="微软雅黑" w:cs="Helvetica" w:hint="eastAsia"/>
          <w:color w:val="333333"/>
          <w:kern w:val="0"/>
          <w:sz w:val="24"/>
          <w:szCs w:val="24"/>
        </w:rPr>
        <w:t>种北繁</w:t>
      </w:r>
      <w:proofErr w:type="gramEnd"/>
      <w:r w:rsidRPr="004162D6">
        <w:rPr>
          <w:rFonts w:ascii="微软雅黑" w:eastAsia="微软雅黑" w:hAnsi="微软雅黑" w:cs="Helvetica" w:hint="eastAsia"/>
          <w:color w:val="333333"/>
          <w:kern w:val="0"/>
          <w:sz w:val="24"/>
          <w:szCs w:val="24"/>
        </w:rPr>
        <w:t>）申报项目汇总表</w:t>
      </w:r>
    </w:p>
    <w:p w:rsidR="004162D6" w:rsidRPr="004162D6" w:rsidRDefault="004162D6" w:rsidP="004162D6">
      <w:pPr>
        <w:widowControl/>
        <w:spacing w:after="150" w:line="420" w:lineRule="atLeast"/>
        <w:jc w:val="right"/>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山东省科技</w:t>
      </w:r>
      <w:proofErr w:type="gramStart"/>
      <w:r w:rsidRPr="004162D6">
        <w:rPr>
          <w:rFonts w:ascii="微软雅黑" w:eastAsia="微软雅黑" w:hAnsi="微软雅黑" w:cs="Helvetica" w:hint="eastAsia"/>
          <w:color w:val="333333"/>
          <w:kern w:val="0"/>
          <w:sz w:val="24"/>
          <w:szCs w:val="24"/>
        </w:rPr>
        <w:t>厅农村</w:t>
      </w:r>
      <w:proofErr w:type="gramEnd"/>
      <w:r w:rsidRPr="004162D6">
        <w:rPr>
          <w:rFonts w:ascii="微软雅黑" w:eastAsia="微软雅黑" w:hAnsi="微软雅黑" w:cs="Helvetica" w:hint="eastAsia"/>
          <w:color w:val="333333"/>
          <w:kern w:val="0"/>
          <w:sz w:val="24"/>
          <w:szCs w:val="24"/>
        </w:rPr>
        <w:t>处</w:t>
      </w:r>
    </w:p>
    <w:p w:rsidR="004162D6" w:rsidRPr="004162D6" w:rsidRDefault="004162D6" w:rsidP="004162D6">
      <w:pPr>
        <w:widowControl/>
        <w:spacing w:line="420" w:lineRule="atLeast"/>
        <w:jc w:val="right"/>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lastRenderedPageBreak/>
        <w:t>山东省财政厅农业处</w:t>
      </w:r>
    </w:p>
    <w:p w:rsidR="004162D6" w:rsidRPr="004162D6" w:rsidRDefault="004162D6" w:rsidP="004162D6">
      <w:pPr>
        <w:widowControl/>
        <w:spacing w:line="420" w:lineRule="atLeast"/>
        <w:jc w:val="right"/>
        <w:rPr>
          <w:rFonts w:ascii="微软雅黑" w:eastAsia="微软雅黑" w:hAnsi="微软雅黑" w:cs="Helvetica" w:hint="eastAsia"/>
          <w:color w:val="333333"/>
          <w:kern w:val="0"/>
          <w:sz w:val="24"/>
          <w:szCs w:val="24"/>
        </w:rPr>
      </w:pPr>
      <w:r w:rsidRPr="004162D6">
        <w:rPr>
          <w:rFonts w:ascii="微软雅黑" w:eastAsia="微软雅黑" w:hAnsi="微软雅黑" w:cs="Helvetica" w:hint="eastAsia"/>
          <w:color w:val="333333"/>
          <w:kern w:val="0"/>
          <w:sz w:val="24"/>
          <w:szCs w:val="24"/>
        </w:rPr>
        <w:t>2017年11月21日</w:t>
      </w:r>
    </w:p>
    <w:p w:rsidR="00510B9E" w:rsidRDefault="00510B9E"/>
    <w:sectPr w:rsidR="00510B9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微软雅黑">
    <w:panose1 w:val="020B0503020204020204"/>
    <w:charset w:val="86"/>
    <w:family w:val="swiss"/>
    <w:pitch w:val="variable"/>
    <w:sig w:usb0="80000287" w:usb1="28CF3C50" w:usb2="00000016" w:usb3="00000000" w:csb0="0004001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9F5"/>
    <w:rsid w:val="004162D6"/>
    <w:rsid w:val="004F39F5"/>
    <w:rsid w:val="00510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9BD8BB-A4C3-4C48-9F6B-595257416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162D6"/>
    <w:rPr>
      <w:b/>
      <w:bCs/>
    </w:rPr>
  </w:style>
  <w:style w:type="paragraph" w:customStyle="1" w:styleId="detail-subtitle">
    <w:name w:val="detail-subtitle"/>
    <w:basedOn w:val="a"/>
    <w:rsid w:val="004162D6"/>
    <w:pPr>
      <w:widowControl/>
      <w:spacing w:line="600" w:lineRule="atLeast"/>
      <w:jc w:val="left"/>
    </w:pPr>
    <w:rPr>
      <w:rFonts w:ascii="宋体" w:eastAsia="宋体" w:hAnsi="宋体" w:cs="宋体"/>
      <w:color w:val="555555"/>
      <w:kern w:val="0"/>
      <w:szCs w:val="21"/>
    </w:rPr>
  </w:style>
  <w:style w:type="character" w:customStyle="1" w:styleId="bg-font2">
    <w:name w:val="bg-font2"/>
    <w:basedOn w:val="a0"/>
    <w:rsid w:val="004162D6"/>
  </w:style>
  <w:style w:type="character" w:customStyle="1" w:styleId="md-font2">
    <w:name w:val="md-font2"/>
    <w:basedOn w:val="a0"/>
    <w:rsid w:val="004162D6"/>
  </w:style>
  <w:style w:type="character" w:customStyle="1" w:styleId="sm-font2">
    <w:name w:val="sm-font2"/>
    <w:basedOn w:val="a0"/>
    <w:rsid w:val="00416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2196455">
      <w:bodyDiv w:val="1"/>
      <w:marLeft w:val="0"/>
      <w:marRight w:val="0"/>
      <w:marTop w:val="0"/>
      <w:marBottom w:val="0"/>
      <w:divBdr>
        <w:top w:val="none" w:sz="0" w:space="0" w:color="auto"/>
        <w:left w:val="none" w:sz="0" w:space="0" w:color="auto"/>
        <w:bottom w:val="none" w:sz="0" w:space="0" w:color="auto"/>
        <w:right w:val="none" w:sz="0" w:space="0" w:color="auto"/>
      </w:divBdr>
      <w:divsChild>
        <w:div w:id="653990993">
          <w:marLeft w:val="0"/>
          <w:marRight w:val="0"/>
          <w:marTop w:val="0"/>
          <w:marBottom w:val="0"/>
          <w:divBdr>
            <w:top w:val="none" w:sz="0" w:space="0" w:color="auto"/>
            <w:left w:val="none" w:sz="0" w:space="0" w:color="auto"/>
            <w:bottom w:val="none" w:sz="0" w:space="0" w:color="auto"/>
            <w:right w:val="none" w:sz="0" w:space="0" w:color="auto"/>
          </w:divBdr>
          <w:divsChild>
            <w:div w:id="1097361897">
              <w:marLeft w:val="0"/>
              <w:marRight w:val="0"/>
              <w:marTop w:val="0"/>
              <w:marBottom w:val="0"/>
              <w:divBdr>
                <w:top w:val="none" w:sz="0" w:space="0" w:color="auto"/>
                <w:left w:val="none" w:sz="0" w:space="0" w:color="auto"/>
                <w:bottom w:val="none" w:sz="0" w:space="0" w:color="auto"/>
                <w:right w:val="none" w:sz="0" w:space="0" w:color="auto"/>
              </w:divBdr>
              <w:divsChild>
                <w:div w:id="1163621886">
                  <w:marLeft w:val="0"/>
                  <w:marRight w:val="0"/>
                  <w:marTop w:val="0"/>
                  <w:marBottom w:val="225"/>
                  <w:divBdr>
                    <w:top w:val="single" w:sz="6" w:space="0" w:color="E5E5E5"/>
                    <w:left w:val="single" w:sz="6" w:space="0" w:color="E5E5E5"/>
                    <w:bottom w:val="single" w:sz="6" w:space="0" w:color="E5E5E5"/>
                    <w:right w:val="single" w:sz="6" w:space="0" w:color="E5E5E5"/>
                  </w:divBdr>
                  <w:divsChild>
                    <w:div w:id="1474324095">
                      <w:marLeft w:val="0"/>
                      <w:marRight w:val="0"/>
                      <w:marTop w:val="0"/>
                      <w:marBottom w:val="0"/>
                      <w:divBdr>
                        <w:top w:val="none" w:sz="0" w:space="0" w:color="auto"/>
                        <w:left w:val="none" w:sz="0" w:space="0" w:color="auto"/>
                        <w:bottom w:val="none" w:sz="0" w:space="0" w:color="auto"/>
                        <w:right w:val="none" w:sz="0" w:space="0" w:color="auto"/>
                      </w:divBdr>
                      <w:divsChild>
                        <w:div w:id="551037254">
                          <w:marLeft w:val="0"/>
                          <w:marRight w:val="0"/>
                          <w:marTop w:val="0"/>
                          <w:marBottom w:val="0"/>
                          <w:divBdr>
                            <w:top w:val="none" w:sz="0" w:space="0" w:color="auto"/>
                            <w:left w:val="none" w:sz="0" w:space="0" w:color="auto"/>
                            <w:bottom w:val="single" w:sz="6" w:space="0" w:color="E5E5E5"/>
                            <w:right w:val="none" w:sz="0" w:space="0" w:color="auto"/>
                          </w:divBdr>
                        </w:div>
                        <w:div w:id="175446845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276</Words>
  <Characters>1577</Characters>
  <Application>Microsoft Office Word</Application>
  <DocSecurity>0</DocSecurity>
  <Lines>13</Lines>
  <Paragraphs>3</Paragraphs>
  <ScaleCrop>false</ScaleCrop>
  <Company/>
  <LinksUpToDate>false</LinksUpToDate>
  <CharactersWithSpaces>1850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付琦</dc:creator>
  <cp:keywords/>
  <dc:description/>
  <cp:lastModifiedBy>付琦</cp:lastModifiedBy>
  <cp:revision>3</cp:revision>
  <dcterms:created xsi:type="dcterms:W3CDTF">2017-11-22T01:01:00Z</dcterms:created>
  <dcterms:modified xsi:type="dcterms:W3CDTF">2017-11-22T01:01:00Z</dcterms:modified>
</cp:coreProperties>
</file>